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91" w:rsidRDefault="00567E91" w:rsidP="00567E91">
      <w:pPr>
        <w:pStyle w:val="a3"/>
        <w:jc w:val="center"/>
        <w:rPr>
          <w:rFonts w:ascii="Tahoma" w:hAnsi="Tahoma" w:cs="Tahoma"/>
          <w:sz w:val="32"/>
          <w:szCs w:val="32"/>
        </w:rPr>
      </w:pPr>
      <w:r w:rsidRPr="002B439E">
        <w:rPr>
          <w:rFonts w:ascii="Tahoma" w:hAnsi="Tahoma" w:cs="Tahoma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in;height:27pt" fillcolor="#339" stroked="f">
            <v:fill color2="#aaa"/>
            <v:shadow on="t" color="#4d4d4d" opacity="52429f" offset=",3pt"/>
            <v:textpath style="font-family:&quot;Arial&quot;;v-text-spacing:78650f;v-text-kern:t" trim="t" fitpath="t" string="Коклюш"/>
          </v:shape>
        </w:pic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Возбудителем коклюша является микроб, открытый в 1906г. Ж. Борде и О. Жапгу. Устойчивость коклюшной палочки во внешней среде крайне незначительна.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Передача инфекции происходит воздушно-капельным путем.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Заболевание развивается постепенно. Вначале появляются небольшое, постепенно усиливающееся покашливание, насморк, иногда повышается температура. Наблюдается возбудимость раздражительность ребенка, нарушаются его сон, аппетит, появляется бледность кожных покровов, небольшая отечность век.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У детей первых месяцев и особенно первых дней жизни начало заболевания обычно сопровождается выраженными катаральными изменениями верхних дыхательных путей, повышением температуры; развитие болезнетворного процесса идет более быстрыми темпами.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Переход катарального периода в спазматический совершается постепенно: кашель с каждым днем усиливается, становится типичным — приступообразным. Частые, следующие друг за другом кашлевые толчки прерываются глубокими свистящими вдохами — репризами.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Для коклюшного кашля характерно выделение в конце приступа вязкой, тягучей слизи, иногда с последующей рвотой. Вены шеи и головы резко набухают, появляется цианоз лица и слизистых оболочек. Язык высовывается изо рта, на уздечке может появиться язвочка. Тяжесть болезни определяется длительностью и частотой приступов.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У грудных детей и преимущественно детей первых месяцев жизни течение коклюша имеет свои особенности. Кашель у них обычно бывает без репризов. Короткие, частые, беспрерывно следующие друг за другом кашлевые толчки </w:t>
      </w:r>
      <w:r w:rsidRPr="00C0420A">
        <w:rPr>
          <w:rFonts w:ascii="Tahoma" w:hAnsi="Tahoma" w:cs="Tahoma"/>
          <w:sz w:val="32"/>
          <w:szCs w:val="32"/>
        </w:rPr>
        <w:lastRenderedPageBreak/>
        <w:t>вызывают покраснение лица, быстро сменяющееся цианозом, вслед за которым нередко наступает остановка дыхания с последующей асфиксией и иногда судорогами. При благоприятном исходе дыхание восстанавливается и цианоз проходит. Чем моложе ребенок, тем длительнее остановки дыхания.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Обычно с конца 3-й или 4-й недели кашель начинает ослабевать, приступы повторяются реже, становятся короче, постепенно наступает выздоровление.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Вместе с тем коклюш может протекать и в стертой форме, при этом кашель не носит приступообразного, судорожного характера и продолжается в виде легкого покашливания не более 2—3 нед.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В судорожном периоде, кроме типичного кашля, наблюдаются изменения со стороны других систем и органов. В органах дыхания отмечаются следующие изменения: 1) острая эмфизема; 2) бронхит; 3) значительное поражение интерстициальной ткани легких; 4) крупные сегментарные и долевые ателектазы. Эти изменения при неблагоприятных условиях, особенно у детей раннего возраста, могут перейти в пневмонию, которая отличается затяжным течением, плохо поддается терапии и является основной причиной смерти при этом заболевании.</w:t>
      </w:r>
    </w:p>
    <w:p w:rsidR="00567E91" w:rsidRPr="00C0420A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>Почти постоянным симптомом при коклюше является увеличение количества лейкоцитов и лимфоцитов в крови (до 80— 87%).</w:t>
      </w:r>
    </w:p>
    <w:p w:rsidR="00567E91" w:rsidRPr="00567E91" w:rsidRDefault="00567E91" w:rsidP="00567E91">
      <w:pPr>
        <w:pStyle w:val="a3"/>
        <w:rPr>
          <w:rFonts w:ascii="Tahoma" w:hAnsi="Tahoma" w:cs="Tahoma"/>
          <w:sz w:val="32"/>
          <w:szCs w:val="32"/>
        </w:rPr>
      </w:pPr>
      <w:r w:rsidRPr="00C0420A">
        <w:rPr>
          <w:rFonts w:ascii="Tahoma" w:hAnsi="Tahoma" w:cs="Tahoma"/>
          <w:sz w:val="32"/>
          <w:szCs w:val="32"/>
        </w:rPr>
        <w:t xml:space="preserve">Профилактика. Наличие кашля у ребенка, вновь поступающего в ясли, дом ребенка, детский сад или школу, должно вызвать опасение заноса коклюша, поэтому необходимо предварительно выяснить природу кашля. При ежедневном приеме детей, посещающих ясли или детский сад, обязательным является опрос матери о самочувствии ребенка и, в частности, о наличии у него кашля. Кашляющие дети подлежат немедленной изоляции в боксе или изоляторе, </w:t>
      </w:r>
      <w:r w:rsidRPr="00C0420A">
        <w:rPr>
          <w:rFonts w:ascii="Tahoma" w:hAnsi="Tahoma" w:cs="Tahoma"/>
          <w:sz w:val="32"/>
          <w:szCs w:val="32"/>
        </w:rPr>
        <w:lastRenderedPageBreak/>
        <w:t xml:space="preserve">в крайнем </w:t>
      </w:r>
      <w:proofErr w:type="gramStart"/>
      <w:r w:rsidRPr="00C0420A">
        <w:rPr>
          <w:rFonts w:ascii="Tahoma" w:hAnsi="Tahoma" w:cs="Tahoma"/>
          <w:sz w:val="32"/>
          <w:szCs w:val="32"/>
        </w:rPr>
        <w:t>случае</w:t>
      </w:r>
      <w:proofErr w:type="gramEnd"/>
      <w:r w:rsidRPr="00C0420A">
        <w:rPr>
          <w:rFonts w:ascii="Tahoma" w:hAnsi="Tahoma" w:cs="Tahoma"/>
          <w:sz w:val="32"/>
          <w:szCs w:val="32"/>
        </w:rPr>
        <w:t xml:space="preserve"> обязательно отгораживают их кровать ширмой и устанавливают наблюдение за частотой кашлевых толчков.</w:t>
      </w:r>
    </w:p>
    <w:p w:rsidR="00DD1AA7" w:rsidRDefault="00DD1AA7"/>
    <w:sectPr w:rsidR="00DD1AA7" w:rsidSect="00DD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/>
  <w:rsids>
    <w:rsidRoot w:val="00567E91"/>
    <w:rsid w:val="00567E91"/>
    <w:rsid w:val="00A8046D"/>
    <w:rsid w:val="00DD1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E91"/>
    <w:pPr>
      <w:spacing w:before="100" w:beforeAutospacing="1" w:after="100" w:afterAutospacing="1" w:line="240" w:lineRule="auto"/>
      <w:ind w:firstLine="5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2012-07-11T03:02:00Z</dcterms:created>
  <dcterms:modified xsi:type="dcterms:W3CDTF">2012-07-11T03:02:00Z</dcterms:modified>
</cp:coreProperties>
</file>